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44" w:rsidRPr="006B763B" w:rsidRDefault="00560844" w:rsidP="0056084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ПРОФІЛЬНИЙ СЛАБІНСЬКОГО (БЛЕЙКА)</w:t>
      </w:r>
    </w:p>
    <w:p w:rsidR="00560844" w:rsidRPr="006B763B" w:rsidRDefault="0062062F" w:rsidP="0056084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пластиковим троакаром</w:t>
      </w:r>
    </w:p>
    <w:p w:rsidR="00560844" w:rsidRPr="006B763B" w:rsidRDefault="00560844" w:rsidP="0056084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BA5C02">
        <w:rPr>
          <w:b/>
          <w:sz w:val="20"/>
          <w:szCs w:val="20"/>
          <w:lang w:val="uk-UA"/>
        </w:rPr>
        <w:t xml:space="preserve">Дренаж профільний </w:t>
      </w:r>
      <w:proofErr w:type="spellStart"/>
      <w:r w:rsidRPr="00BA5C02">
        <w:rPr>
          <w:b/>
          <w:sz w:val="20"/>
          <w:szCs w:val="20"/>
          <w:lang w:val="uk-UA"/>
        </w:rPr>
        <w:t>Слабінського</w:t>
      </w:r>
      <w:proofErr w:type="spellEnd"/>
      <w:r w:rsidRPr="00BA5C02">
        <w:rPr>
          <w:b/>
          <w:sz w:val="20"/>
          <w:szCs w:val="20"/>
          <w:lang w:val="uk-UA"/>
        </w:rPr>
        <w:t xml:space="preserve"> (</w:t>
      </w:r>
      <w:proofErr w:type="spellStart"/>
      <w:r w:rsidRPr="00BA5C02">
        <w:rPr>
          <w:b/>
          <w:sz w:val="20"/>
          <w:szCs w:val="20"/>
          <w:lang w:val="uk-UA"/>
        </w:rPr>
        <w:t>Блейка</w:t>
      </w:r>
      <w:proofErr w:type="spellEnd"/>
      <w:r w:rsidRPr="00BA5C02">
        <w:rPr>
          <w:b/>
          <w:sz w:val="20"/>
          <w:szCs w:val="20"/>
          <w:lang w:val="uk-UA"/>
        </w:rPr>
        <w:t xml:space="preserve">) </w:t>
      </w:r>
      <w:r w:rsidR="0062062F">
        <w:rPr>
          <w:b/>
          <w:sz w:val="20"/>
          <w:szCs w:val="20"/>
          <w:lang w:val="uk-UA"/>
        </w:rPr>
        <w:t xml:space="preserve">з пластиковим троакаром </w:t>
      </w:r>
      <w:r>
        <w:rPr>
          <w:b/>
          <w:sz w:val="20"/>
          <w:szCs w:val="20"/>
          <w:lang w:val="uk-UA"/>
        </w:rPr>
        <w:t xml:space="preserve">використовується в хірургії і травматології для пасивного й активного дренування порожнин і післяопераційних ран. </w:t>
      </w:r>
      <w:r w:rsidRPr="00BA5C02">
        <w:rPr>
          <w:b/>
          <w:sz w:val="20"/>
          <w:szCs w:val="20"/>
          <w:lang w:val="uk-UA"/>
        </w:rPr>
        <w:t xml:space="preserve">Відкритість чотирьох каналів на дистальному кінці запобігає обтурації їхніх просвітів згустками крові та вмістом рани. Трубчастий центральний канал дозволяє вводити розчини медикаментів у зону </w:t>
      </w:r>
      <w:proofErr w:type="spellStart"/>
      <w:r w:rsidRPr="00BA5C02">
        <w:rPr>
          <w:b/>
          <w:sz w:val="20"/>
          <w:szCs w:val="20"/>
          <w:lang w:val="uk-UA"/>
        </w:rPr>
        <w:t>дренування.</w:t>
      </w:r>
      <w:r>
        <w:rPr>
          <w:b/>
          <w:sz w:val="20"/>
          <w:szCs w:val="20"/>
          <w:lang w:val="uk-UA"/>
        </w:rPr>
        <w:t>З</w:t>
      </w:r>
      <w:r w:rsidR="0062062F">
        <w:rPr>
          <w:b/>
          <w:sz w:val="20"/>
          <w:szCs w:val="20"/>
          <w:lang w:val="uk-UA"/>
        </w:rPr>
        <w:t>авдяки</w:t>
      </w:r>
      <w:proofErr w:type="spellEnd"/>
      <w:r w:rsidR="0062062F">
        <w:rPr>
          <w:b/>
          <w:sz w:val="20"/>
          <w:szCs w:val="20"/>
          <w:lang w:val="uk-UA"/>
        </w:rPr>
        <w:t xml:space="preserve"> троакару дренаж вводять</w:t>
      </w:r>
      <w:r>
        <w:rPr>
          <w:b/>
          <w:sz w:val="20"/>
          <w:szCs w:val="20"/>
          <w:lang w:val="uk-UA"/>
        </w:rPr>
        <w:t xml:space="preserve"> без попереднього розрізу тканин.</w:t>
      </w:r>
    </w:p>
    <w:p w:rsidR="00560844" w:rsidRPr="006B763B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C32006">
        <w:rPr>
          <w:sz w:val="20"/>
          <w:szCs w:val="20"/>
          <w:lang w:val="uk-UA"/>
        </w:rPr>
        <w:t>;</w:t>
      </w:r>
    </w:p>
    <w:p w:rsidR="00560844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62062F">
        <w:rPr>
          <w:sz w:val="20"/>
          <w:szCs w:val="20"/>
          <w:lang w:val="uk-UA"/>
        </w:rPr>
        <w:t>00 мм</w:t>
      </w:r>
      <w:r w:rsidR="00C32006">
        <w:rPr>
          <w:sz w:val="20"/>
          <w:szCs w:val="20"/>
          <w:lang w:val="uk-UA"/>
        </w:rPr>
        <w:t>;</w:t>
      </w:r>
    </w:p>
    <w:p w:rsidR="00560844" w:rsidRPr="00560844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п’ятиканальна</w:t>
      </w:r>
      <w:proofErr w:type="spellEnd"/>
      <w:r>
        <w:rPr>
          <w:sz w:val="20"/>
          <w:szCs w:val="20"/>
          <w:lang w:val="uk-UA"/>
        </w:rPr>
        <w:t xml:space="preserve"> трубка</w:t>
      </w:r>
      <w:r w:rsidR="00C32006">
        <w:rPr>
          <w:sz w:val="20"/>
          <w:szCs w:val="20"/>
          <w:lang w:val="uk-UA"/>
        </w:rPr>
        <w:t>;</w:t>
      </w:r>
    </w:p>
    <w:p w:rsidR="00560844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троакар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C32006">
        <w:rPr>
          <w:sz w:val="20"/>
          <w:szCs w:val="20"/>
          <w:lang w:val="uk-UA"/>
        </w:rPr>
        <w:t>;</w:t>
      </w:r>
    </w:p>
    <w:p w:rsidR="00560844" w:rsidRDefault="00BB6BC5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чотири </w:t>
      </w:r>
      <w:proofErr w:type="spellStart"/>
      <w:r>
        <w:rPr>
          <w:sz w:val="20"/>
          <w:szCs w:val="20"/>
          <w:lang w:val="uk-UA"/>
        </w:rPr>
        <w:t>повздовж</w:t>
      </w:r>
      <w:r w:rsidR="0062062F">
        <w:rPr>
          <w:sz w:val="20"/>
          <w:szCs w:val="20"/>
          <w:lang w:val="uk-UA"/>
        </w:rPr>
        <w:t>ньо</w:t>
      </w:r>
      <w:proofErr w:type="spellEnd"/>
      <w:r w:rsidR="00560844">
        <w:rPr>
          <w:sz w:val="20"/>
          <w:szCs w:val="20"/>
          <w:lang w:val="uk-UA"/>
        </w:rPr>
        <w:t xml:space="preserve"> відкриті канали на відстань 250 мм від дистального кінця</w:t>
      </w:r>
      <w:r w:rsidR="00C32006">
        <w:rPr>
          <w:sz w:val="20"/>
          <w:szCs w:val="20"/>
          <w:lang w:val="uk-UA"/>
        </w:rPr>
        <w:t>;</w:t>
      </w:r>
    </w:p>
    <w:p w:rsidR="00560844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трубчастий центральний канал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62062F" w:rsidP="0062062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560844" w:rsidRPr="006B763B">
        <w:rPr>
          <w:sz w:val="20"/>
          <w:szCs w:val="20"/>
          <w:lang w:val="uk-UA"/>
        </w:rPr>
        <w:t xml:space="preserve"> оксидом етилену</w:t>
      </w:r>
      <w:r w:rsidR="00C32006">
        <w:rPr>
          <w:sz w:val="20"/>
          <w:szCs w:val="20"/>
          <w:lang w:val="uk-UA"/>
        </w:rPr>
        <w:t>.</w:t>
      </w: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C32006">
        <w:rPr>
          <w:sz w:val="20"/>
          <w:szCs w:val="20"/>
          <w:lang w:val="uk-UA"/>
        </w:rPr>
        <w:t>:</w:t>
      </w:r>
    </w:p>
    <w:p w:rsidR="0062062F" w:rsidRDefault="0062062F" w:rsidP="0062062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32006">
        <w:rPr>
          <w:sz w:val="20"/>
          <w:szCs w:val="20"/>
          <w:lang w:val="uk-UA"/>
        </w:rPr>
        <w:t>;</w:t>
      </w:r>
    </w:p>
    <w:p w:rsidR="0062062F" w:rsidRDefault="0062062F" w:rsidP="0062062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32006">
        <w:rPr>
          <w:sz w:val="20"/>
          <w:szCs w:val="20"/>
          <w:lang w:val="uk-UA"/>
        </w:rPr>
        <w:t>;</w:t>
      </w:r>
    </w:p>
    <w:p w:rsidR="0062062F" w:rsidRDefault="0062062F" w:rsidP="0062062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32006">
        <w:rPr>
          <w:sz w:val="20"/>
          <w:szCs w:val="20"/>
          <w:lang w:val="uk-UA"/>
        </w:rPr>
        <w:t>.</w:t>
      </w: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C3200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C32006">
        <w:rPr>
          <w:sz w:val="20"/>
          <w:szCs w:val="20"/>
          <w:lang w:val="uk-UA"/>
        </w:rPr>
        <w:t>.</w:t>
      </w: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62F" w:rsidRDefault="0062062F" w:rsidP="0062062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C32006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C32006">
        <w:rPr>
          <w:rFonts w:asciiTheme="majorHAnsi" w:hAnsiTheme="majorHAnsi"/>
          <w:sz w:val="20"/>
          <w:szCs w:val="20"/>
          <w:lang w:val="uk-UA"/>
        </w:rPr>
        <w:t>.</w:t>
      </w:r>
    </w:p>
    <w:p w:rsidR="0062062F" w:rsidRDefault="0062062F" w:rsidP="0062062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560844" w:rsidRPr="006B763B" w:rsidRDefault="00560844" w:rsidP="0062062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C32006">
        <w:rPr>
          <w:sz w:val="20"/>
          <w:szCs w:val="20"/>
          <w:lang w:val="uk-UA"/>
        </w:rPr>
        <w:t>: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C32006">
        <w:rPr>
          <w:sz w:val="20"/>
          <w:szCs w:val="20"/>
          <w:lang w:val="uk-UA"/>
        </w:rPr>
        <w:t>;</w:t>
      </w:r>
    </w:p>
    <w:p w:rsidR="00560844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C32006">
        <w:rPr>
          <w:sz w:val="20"/>
          <w:szCs w:val="20"/>
          <w:lang w:val="uk-UA"/>
        </w:rPr>
        <w:t>;</w:t>
      </w:r>
    </w:p>
    <w:p w:rsidR="00560844" w:rsidRPr="006B763B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C32006">
        <w:rPr>
          <w:sz w:val="20"/>
          <w:szCs w:val="20"/>
          <w:lang w:val="uk-UA"/>
        </w:rPr>
        <w:t>;</w:t>
      </w:r>
    </w:p>
    <w:p w:rsidR="00560844" w:rsidRDefault="00560844" w:rsidP="0062062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C32006">
        <w:rPr>
          <w:sz w:val="20"/>
          <w:szCs w:val="20"/>
          <w:lang w:val="uk-UA"/>
        </w:rPr>
        <w:t>.</w:t>
      </w:r>
    </w:p>
    <w:p w:rsidR="00036210" w:rsidRPr="000E7C9D" w:rsidRDefault="00036210" w:rsidP="00036210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56084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4841CD" w:rsidRDefault="0062062F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4841CD" w:rsidRDefault="00560844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F1648B" w:rsidRDefault="00560844" w:rsidP="00DC1F15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56084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44" w:rsidRPr="004841CD" w:rsidRDefault="00560844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44" w:rsidRPr="004841CD" w:rsidRDefault="00560844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44" w:rsidRPr="001C50AF" w:rsidRDefault="00560844" w:rsidP="00DC1F15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56084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4841CD" w:rsidRDefault="00560844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4841CD" w:rsidRDefault="00560844" w:rsidP="00DC1F1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844" w:rsidRPr="001C50AF" w:rsidRDefault="00560844" w:rsidP="00DC1F15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560844" w:rsidRPr="000E7C9D" w:rsidRDefault="00560844" w:rsidP="00DC1F15">
      <w:pPr>
        <w:spacing w:after="0" w:line="240" w:lineRule="auto"/>
        <w:rPr>
          <w:sz w:val="20"/>
          <w:szCs w:val="20"/>
          <w:lang w:val="en-US"/>
        </w:rPr>
      </w:pPr>
    </w:p>
    <w:p w:rsidR="00560844" w:rsidRDefault="00C747AC" w:rsidP="0056084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43100" cy="804356"/>
            <wp:effectExtent l="0" t="0" r="0" b="0"/>
            <wp:docPr id="20" name="Рисунок 22" descr="Дракар профильній с пластиковім траслар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2" descr="Дракар профильній с пластиковім трасларо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254" cy="821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49C" w:rsidRDefault="006B149C" w:rsidP="006B149C">
      <w:pPr>
        <w:spacing w:after="0" w:line="240" w:lineRule="auto"/>
        <w:ind w:left="360"/>
        <w:rPr>
          <w:rFonts w:cstheme="minorHAnsi"/>
          <w:sz w:val="20"/>
          <w:szCs w:val="20"/>
          <w:lang w:val="uk-UA"/>
        </w:rPr>
      </w:pPr>
    </w:p>
    <w:p w:rsidR="006B149C" w:rsidRDefault="006B149C" w:rsidP="006B149C">
      <w:pPr>
        <w:spacing w:after="0" w:line="240" w:lineRule="auto"/>
        <w:ind w:left="360"/>
        <w:rPr>
          <w:rFonts w:cstheme="minorHAnsi"/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137160</wp:posOffset>
            </wp:positionV>
            <wp:extent cx="270510" cy="25908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Pr="006B149C" w:rsidRDefault="006B149C" w:rsidP="006B149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             </w:t>
      </w:r>
      <w:r w:rsidR="0062062F">
        <w:rPr>
          <w:rFonts w:cstheme="minorHAnsi"/>
          <w:sz w:val="20"/>
          <w:szCs w:val="20"/>
          <w:lang w:val="uk-UA"/>
        </w:rPr>
        <w:t>ВИРОБНИК: ТОВ НВО «</w:t>
      </w:r>
      <w:proofErr w:type="spellStart"/>
      <w:r w:rsidR="0062062F">
        <w:rPr>
          <w:rFonts w:cstheme="minorHAnsi"/>
          <w:sz w:val="20"/>
          <w:szCs w:val="20"/>
          <w:lang w:val="uk-UA"/>
        </w:rPr>
        <w:t>Каммед</w:t>
      </w:r>
      <w:proofErr w:type="spellEnd"/>
      <w:r w:rsidR="0062062F">
        <w:rPr>
          <w:rFonts w:cstheme="minorHAnsi"/>
          <w:sz w:val="20"/>
          <w:szCs w:val="20"/>
          <w:lang w:val="uk-UA"/>
        </w:rPr>
        <w:t xml:space="preserve">» </w:t>
      </w:r>
    </w:p>
    <w:p w:rsidR="0062062F" w:rsidRDefault="006B149C" w:rsidP="0062062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                   </w:t>
      </w:r>
      <w:r w:rsidR="0062062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</w:t>
      </w:r>
      <w:proofErr w:type="spellStart"/>
      <w:r w:rsidR="0062062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Кам’янець-</w:t>
      </w:r>
      <w:proofErr w:type="spellEnd"/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           </w:t>
      </w:r>
      <w:r w:rsidR="0062062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Подільський, Хмельницька обл., </w:t>
      </w:r>
      <w:r w:rsidR="0062062F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2062F" w:rsidRDefault="0062062F" w:rsidP="0062062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2062F" w:rsidRDefault="0062062F" w:rsidP="0062062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B149C">
        <w:rPr>
          <w:rFonts w:ascii="Arial" w:hAnsi="Arial" w:cs="Arial"/>
          <w:b/>
          <w:bCs/>
          <w:sz w:val="20"/>
          <w:szCs w:val="20"/>
          <w:lang w:val="uk-UA"/>
        </w:rPr>
        <w:t xml:space="preserve">    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2062F" w:rsidRDefault="0062062F" w:rsidP="0062062F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2062F" w:rsidRDefault="0062062F" w:rsidP="0062062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2062F" w:rsidRDefault="0062062F" w:rsidP="0062062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" name="Рисунок 1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132080</wp:posOffset>
            </wp:positionV>
            <wp:extent cx="144780" cy="342900"/>
            <wp:effectExtent l="19050" t="0" r="762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B149C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2062F">
        <w:rPr>
          <w:sz w:val="20"/>
          <w:szCs w:val="20"/>
          <w:lang w:val="uk-UA"/>
        </w:rPr>
        <w:t xml:space="preserve"> Партія</w:t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062F" w:rsidRDefault="0062062F" w:rsidP="0062062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2062F" w:rsidRDefault="0062062F" w:rsidP="0062062F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2062F" w:rsidRDefault="0062062F" w:rsidP="0062062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32006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2062F" w:rsidRDefault="0062062F" w:rsidP="0062062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2062F" w:rsidRDefault="0062062F" w:rsidP="0062062F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BD6FB2" w:rsidRPr="0062062F" w:rsidRDefault="0062062F" w:rsidP="0062062F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560844" w:rsidRDefault="002C7411">
      <w:pPr>
        <w:rPr>
          <w:lang w:val="uk-UA"/>
        </w:rPr>
      </w:pPr>
    </w:p>
    <w:sectPr w:rsidR="00977CEB" w:rsidRPr="00560844" w:rsidSect="001C1205">
      <w:headerReference w:type="default" r:id="rId19"/>
      <w:pgSz w:w="11906" w:h="16838"/>
      <w:pgMar w:top="826" w:right="851" w:bottom="340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11" w:rsidRDefault="002C7411" w:rsidP="00DC1F15">
      <w:pPr>
        <w:spacing w:after="0" w:line="240" w:lineRule="auto"/>
      </w:pPr>
      <w:r>
        <w:separator/>
      </w:r>
    </w:p>
  </w:endnote>
  <w:endnote w:type="continuationSeparator" w:id="0">
    <w:p w:rsidR="002C7411" w:rsidRDefault="002C7411" w:rsidP="00DC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11" w:rsidRDefault="002C7411" w:rsidP="00DC1F15">
      <w:pPr>
        <w:spacing w:after="0" w:line="240" w:lineRule="auto"/>
      </w:pPr>
      <w:r>
        <w:separator/>
      </w:r>
    </w:p>
  </w:footnote>
  <w:footnote w:type="continuationSeparator" w:id="0">
    <w:p w:rsidR="002C7411" w:rsidRDefault="002C7411" w:rsidP="00DC1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15" w:rsidRPr="00DC1F15" w:rsidRDefault="0062062F" w:rsidP="00DC1F15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DC1F15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02477" cy="340683"/>
          <wp:effectExtent l="0" t="0" r="0" b="0"/>
          <wp:docPr id="5" name="Рисунок 5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823" cy="34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C1F15" w:rsidRDefault="00DC1F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844"/>
    <w:rsid w:val="00036210"/>
    <w:rsid w:val="001C1205"/>
    <w:rsid w:val="002761DF"/>
    <w:rsid w:val="002C7411"/>
    <w:rsid w:val="003D7C78"/>
    <w:rsid w:val="00560844"/>
    <w:rsid w:val="0058120E"/>
    <w:rsid w:val="0061767E"/>
    <w:rsid w:val="0062062F"/>
    <w:rsid w:val="0063158B"/>
    <w:rsid w:val="0066464B"/>
    <w:rsid w:val="00676386"/>
    <w:rsid w:val="006B149C"/>
    <w:rsid w:val="00A34A64"/>
    <w:rsid w:val="00B12E90"/>
    <w:rsid w:val="00BB6BC5"/>
    <w:rsid w:val="00BD6FB2"/>
    <w:rsid w:val="00C32006"/>
    <w:rsid w:val="00C747AC"/>
    <w:rsid w:val="00CE4C6F"/>
    <w:rsid w:val="00DC1F15"/>
    <w:rsid w:val="00DC493D"/>
    <w:rsid w:val="00DF2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844"/>
    <w:pPr>
      <w:ind w:left="720"/>
      <w:contextualSpacing/>
    </w:pPr>
  </w:style>
  <w:style w:type="table" w:styleId="a4">
    <w:name w:val="Table Grid"/>
    <w:basedOn w:val="a1"/>
    <w:uiPriority w:val="59"/>
    <w:rsid w:val="00560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5608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560844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C1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F1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C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1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2016-12-12T11:37:00Z</dcterms:created>
  <dcterms:modified xsi:type="dcterms:W3CDTF">2020-10-08T11:20:00Z</dcterms:modified>
</cp:coreProperties>
</file>